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DE2" w:rsidRDefault="00765DE2" w:rsidP="00765DE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765DE2" w:rsidRDefault="00765DE2" w:rsidP="00765DE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итогах голосования на годовом общем собрании акционеров</w:t>
      </w:r>
    </w:p>
    <w:p w:rsidR="00765DE2" w:rsidRDefault="00765DE2" w:rsidP="00765DE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АО «</w:t>
      </w:r>
      <w:proofErr w:type="spellStart"/>
      <w:r>
        <w:rPr>
          <w:b/>
          <w:sz w:val="24"/>
          <w:szCs w:val="24"/>
        </w:rPr>
        <w:t>Стремиловское</w:t>
      </w:r>
      <w:proofErr w:type="spellEnd"/>
      <w:r>
        <w:rPr>
          <w:b/>
          <w:sz w:val="24"/>
          <w:szCs w:val="24"/>
        </w:rPr>
        <w:t>»</w:t>
      </w:r>
    </w:p>
    <w:p w:rsidR="00765DE2" w:rsidRDefault="00765DE2" w:rsidP="00765DE2">
      <w:pPr>
        <w:pStyle w:val="1"/>
        <w:rPr>
          <w:b/>
          <w:sz w:val="24"/>
          <w:szCs w:val="24"/>
        </w:rPr>
      </w:pPr>
    </w:p>
    <w:p w:rsidR="00765DE2" w:rsidRDefault="00765DE2" w:rsidP="00765DE2">
      <w:pPr>
        <w:pStyle w:val="1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 апреля 2024 г.</w:t>
      </w:r>
    </w:p>
    <w:p w:rsidR="00765DE2" w:rsidRDefault="00765DE2" w:rsidP="00765DE2">
      <w:pPr>
        <w:pStyle w:val="1"/>
        <w:jc w:val="center"/>
        <w:rPr>
          <w:b/>
          <w:sz w:val="18"/>
          <w:szCs w:val="18"/>
        </w:rPr>
      </w:pP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Полное фирменное наименование: </w:t>
      </w:r>
      <w:r>
        <w:rPr>
          <w:b/>
          <w:sz w:val="18"/>
          <w:szCs w:val="18"/>
        </w:rPr>
        <w:t>Акционерное общество "</w:t>
      </w:r>
      <w:proofErr w:type="spell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"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Место нахождения общества: </w:t>
      </w:r>
      <w:r>
        <w:rPr>
          <w:b/>
          <w:spacing w:val="-2"/>
          <w:sz w:val="18"/>
          <w:szCs w:val="18"/>
        </w:rPr>
        <w:t>Российская Федерация, Московская область, Чеховский район, село Стремилово, улица Платонова, дом 8, офис 2.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Адрес общества: </w:t>
      </w:r>
      <w:r>
        <w:rPr>
          <w:b/>
          <w:sz w:val="18"/>
          <w:szCs w:val="18"/>
        </w:rPr>
        <w:t>Московская обл., г. Чехов, с. Стремилово, ул. Платонова, д. 8, офис 2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Вид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Годовое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Форма проведения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Собрание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Место проведения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b/>
          <w:sz w:val="18"/>
          <w:szCs w:val="18"/>
        </w:rPr>
        <w:t>Московская область, Чеховский р-н, село Стремилово, ул. Платонова, д. 8, офис 2.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Дата проведения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19.04.2024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Дата составления </w:t>
      </w:r>
      <w:proofErr w:type="gramStart"/>
      <w:r>
        <w:rPr>
          <w:sz w:val="18"/>
          <w:szCs w:val="18"/>
        </w:rPr>
        <w:t>протокола: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22.04.2024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начала регистрации: </w:t>
      </w:r>
      <w:r>
        <w:rPr>
          <w:sz w:val="18"/>
          <w:szCs w:val="18"/>
        </w:rPr>
        <w:tab/>
        <w:t>11:00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окончания </w:t>
      </w:r>
      <w:proofErr w:type="gramStart"/>
      <w:r>
        <w:rPr>
          <w:sz w:val="18"/>
          <w:szCs w:val="18"/>
        </w:rPr>
        <w:t>регистрации: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13:00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открытия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12:00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начала подсчета </w:t>
      </w:r>
      <w:proofErr w:type="gramStart"/>
      <w:r>
        <w:rPr>
          <w:sz w:val="18"/>
          <w:szCs w:val="18"/>
        </w:rPr>
        <w:t>голосов: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13:20</w:t>
      </w:r>
    </w:p>
    <w:p w:rsidR="00765DE2" w:rsidRDefault="00765DE2" w:rsidP="00765DE2">
      <w:pPr>
        <w:pStyle w:val="1"/>
        <w:tabs>
          <w:tab w:val="left" w:pos="368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Время закрытия общего </w:t>
      </w:r>
      <w:proofErr w:type="gramStart"/>
      <w:r>
        <w:rPr>
          <w:sz w:val="18"/>
          <w:szCs w:val="18"/>
        </w:rPr>
        <w:t>собрания:</w:t>
      </w:r>
      <w:r>
        <w:rPr>
          <w:sz w:val="18"/>
          <w:szCs w:val="18"/>
        </w:rPr>
        <w:tab/>
      </w:r>
      <w:proofErr w:type="gramEnd"/>
      <w:r>
        <w:rPr>
          <w:sz w:val="18"/>
          <w:szCs w:val="18"/>
        </w:rPr>
        <w:t>13:40</w:t>
      </w:r>
    </w:p>
    <w:p w:rsidR="00765DE2" w:rsidRDefault="00765DE2" w:rsidP="00765DE2">
      <w:pPr>
        <w:pStyle w:val="1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Дата, на которую определяются (фиксируются) лица, имеющие право на участие в Общем собрании акционеров 25.03.2024</w:t>
      </w:r>
    </w:p>
    <w:p w:rsidR="00765DE2" w:rsidRDefault="00765DE2" w:rsidP="00765DE2">
      <w:pPr>
        <w:pStyle w:val="1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Протокол годового собрания акционеров     22.04.2024</w:t>
      </w:r>
    </w:p>
    <w:p w:rsidR="00765DE2" w:rsidRDefault="00765DE2" w:rsidP="00765DE2">
      <w:pPr>
        <w:pStyle w:val="1"/>
        <w:rPr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Повестка дня общего собрания: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1.  Избрание председателя и секретаря годового общего собрания акционеров Общества.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2.  Утверждение годового отчета, годовой бухгалтерской (финансовой) отчетности Общества за 2023 год.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3.  Распределение прибыли (убытков) Общества по результатам 2023 отчетного года, о выплате дивидендов.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4.  Избрание Наблюдательного </w:t>
      </w:r>
      <w:proofErr w:type="gramStart"/>
      <w:r>
        <w:rPr>
          <w:sz w:val="18"/>
          <w:szCs w:val="18"/>
        </w:rPr>
        <w:t>совета  Общества</w:t>
      </w:r>
      <w:proofErr w:type="gramEnd"/>
      <w:r>
        <w:rPr>
          <w:sz w:val="18"/>
          <w:szCs w:val="18"/>
        </w:rPr>
        <w:t>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5.  Избрание Ревизионной комиссии Общества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6.  Об утверждении аудитора Общества на 2024 год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7.  Одобрение и дача согласия на заключение Договора № 19-09/23-СХ купли-продажи земельных участков </w:t>
      </w:r>
      <w:proofErr w:type="gramStart"/>
      <w:r>
        <w:rPr>
          <w:sz w:val="18"/>
          <w:szCs w:val="18"/>
        </w:rPr>
        <w:t>между  Акционерным</w:t>
      </w:r>
      <w:proofErr w:type="gramEnd"/>
      <w:r>
        <w:rPr>
          <w:sz w:val="18"/>
          <w:szCs w:val="18"/>
        </w:rPr>
        <w:t xml:space="preserve"> обществом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8.  Одобрение и дача согласия на заключение Договора № 20-09/23-СХ купли-продажи недвижимого имущества </w:t>
      </w:r>
      <w:proofErr w:type="gramStart"/>
      <w:r>
        <w:rPr>
          <w:sz w:val="18"/>
          <w:szCs w:val="18"/>
        </w:rPr>
        <w:t>между  Акционерным</w:t>
      </w:r>
      <w:proofErr w:type="gramEnd"/>
      <w:r>
        <w:rPr>
          <w:sz w:val="18"/>
          <w:szCs w:val="18"/>
        </w:rPr>
        <w:t xml:space="preserve"> обществом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9.  Одобрение и дача согласия на заключение Договора купли-продажи имущества </w:t>
      </w:r>
      <w:proofErr w:type="gramStart"/>
      <w:r>
        <w:rPr>
          <w:sz w:val="18"/>
          <w:szCs w:val="18"/>
        </w:rPr>
        <w:t>между  Акционерным</w:t>
      </w:r>
      <w:proofErr w:type="gramEnd"/>
      <w:r>
        <w:rPr>
          <w:sz w:val="18"/>
          <w:szCs w:val="18"/>
        </w:rPr>
        <w:t xml:space="preserve"> обществом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«Земледелец».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Счетная комиссия:</w:t>
      </w:r>
    </w:p>
    <w:p w:rsidR="00765DE2" w:rsidRDefault="00765DE2" w:rsidP="00765DE2">
      <w:pPr>
        <w:pStyle w:val="1"/>
        <w:rPr>
          <w:b/>
          <w:sz w:val="14"/>
          <w:szCs w:val="14"/>
        </w:rPr>
      </w:pPr>
      <w:r>
        <w:rPr>
          <w:b/>
          <w:sz w:val="18"/>
          <w:szCs w:val="18"/>
        </w:rPr>
        <w:t>Акционерное общество "РДЦ ПАРИТЕТ"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Место нахождения регистратора: Российская Федерация, город Москва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Адрес регистратора: 115114, г. Москва, </w:t>
      </w:r>
      <w:proofErr w:type="spellStart"/>
      <w:r>
        <w:rPr>
          <w:b/>
          <w:sz w:val="18"/>
          <w:szCs w:val="18"/>
        </w:rPr>
        <w:t>вн.тер.г.муниципальный</w:t>
      </w:r>
      <w:proofErr w:type="spellEnd"/>
      <w:r>
        <w:rPr>
          <w:b/>
          <w:sz w:val="18"/>
          <w:szCs w:val="18"/>
        </w:rPr>
        <w:t xml:space="preserve"> округ </w:t>
      </w:r>
      <w:proofErr w:type="spellStart"/>
      <w:r>
        <w:rPr>
          <w:b/>
          <w:sz w:val="18"/>
          <w:szCs w:val="18"/>
        </w:rPr>
        <w:t>Даниловский</w:t>
      </w:r>
      <w:proofErr w:type="spellEnd"/>
      <w:r>
        <w:rPr>
          <w:b/>
          <w:sz w:val="18"/>
          <w:szCs w:val="18"/>
        </w:rPr>
        <w:t xml:space="preserve">, пер. 2-й </w:t>
      </w:r>
      <w:proofErr w:type="spellStart"/>
      <w:r>
        <w:rPr>
          <w:b/>
          <w:sz w:val="18"/>
          <w:szCs w:val="18"/>
        </w:rPr>
        <w:t>Кожевнический</w:t>
      </w:r>
      <w:proofErr w:type="spellEnd"/>
      <w:r>
        <w:rPr>
          <w:b/>
          <w:sz w:val="18"/>
          <w:szCs w:val="18"/>
        </w:rPr>
        <w:t xml:space="preserve">, д. 12, стр. 2, этаж 3, </w:t>
      </w:r>
      <w:proofErr w:type="spellStart"/>
      <w:r>
        <w:rPr>
          <w:b/>
          <w:sz w:val="18"/>
          <w:szCs w:val="18"/>
        </w:rPr>
        <w:t>помещ</w:t>
      </w:r>
      <w:proofErr w:type="spellEnd"/>
      <w:r>
        <w:rPr>
          <w:b/>
          <w:sz w:val="18"/>
          <w:szCs w:val="18"/>
        </w:rPr>
        <w:t>. XVI, комната №4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Уполномоченные лица регистратора: Кирсанов Иван Сергеевич, доверенность №28.12.23/293 от 28.12.2023</w:t>
      </w:r>
    </w:p>
    <w:p w:rsidR="00765DE2" w:rsidRDefault="00765DE2" w:rsidP="00765DE2">
      <w:pPr>
        <w:pStyle w:val="1"/>
      </w:pPr>
      <w:r>
        <w:rPr>
          <w:sz w:val="18"/>
          <w:szCs w:val="18"/>
        </w:rPr>
        <w:t>Лошкарева Елена Сергеевна, доверенность №28.12.23/302 от 28.12.2023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1: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Избрание председателя и секретаря годового общего собрания акционеров Общества.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9 418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Избрать </w:t>
      </w:r>
      <w:proofErr w:type="gramStart"/>
      <w:r>
        <w:rPr>
          <w:sz w:val="18"/>
          <w:szCs w:val="18"/>
        </w:rPr>
        <w:t>председателем  годового</w:t>
      </w:r>
      <w:proofErr w:type="gramEnd"/>
      <w:r>
        <w:rPr>
          <w:sz w:val="18"/>
          <w:szCs w:val="18"/>
        </w:rPr>
        <w:t xml:space="preserve"> общего собрания акционеров Общества -  </w:t>
      </w:r>
      <w:proofErr w:type="spellStart"/>
      <w:r>
        <w:rPr>
          <w:sz w:val="18"/>
          <w:szCs w:val="18"/>
        </w:rPr>
        <w:t>Кочуеву</w:t>
      </w:r>
      <w:proofErr w:type="spellEnd"/>
      <w:r>
        <w:rPr>
          <w:sz w:val="18"/>
          <w:szCs w:val="18"/>
        </w:rPr>
        <w:t xml:space="preserve"> Тамару Николаевну, секретарем  -  </w:t>
      </w:r>
      <w:proofErr w:type="spellStart"/>
      <w:r>
        <w:rPr>
          <w:sz w:val="18"/>
          <w:szCs w:val="18"/>
        </w:rPr>
        <w:t>Бубнову</w:t>
      </w:r>
      <w:proofErr w:type="spellEnd"/>
      <w:r>
        <w:rPr>
          <w:sz w:val="18"/>
          <w:szCs w:val="18"/>
        </w:rPr>
        <w:t xml:space="preserve"> Анну Сергеевну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2: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годового отчета, годовой бухгалтерской (финансовой) отчетности Общества за 2023 год.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9 418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Утвердить годовой отчет, годовую бухгалтерскую (финансовую) отчетность за 2023 отчетный год.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3: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Распределение прибыли (убытков) Общества по результатам 2023 отчетного года, о выплате дивидендов.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9 359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99,373540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0,626460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Утвердить следующее распределение прибыли (убытков) Общества по </w:t>
      </w:r>
      <w:proofErr w:type="gramStart"/>
      <w:r>
        <w:rPr>
          <w:sz w:val="18"/>
          <w:szCs w:val="18"/>
        </w:rPr>
        <w:t>результатам  2023</w:t>
      </w:r>
      <w:proofErr w:type="gramEnd"/>
      <w:r>
        <w:rPr>
          <w:sz w:val="18"/>
          <w:szCs w:val="18"/>
        </w:rPr>
        <w:t xml:space="preserve"> отчетного года: Полученная по итогам 2023 г. отчетного года прибыль направляется на развитие Общества, дивиденды по акциям Общества по итогам 2023 отчетного года не выплачиваются.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4: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Избрание Наблюдательного </w:t>
      </w:r>
      <w:proofErr w:type="gramStart"/>
      <w:r>
        <w:rPr>
          <w:b/>
          <w:sz w:val="18"/>
          <w:szCs w:val="18"/>
        </w:rPr>
        <w:t>совета  Общества</w:t>
      </w:r>
      <w:proofErr w:type="gramEnd"/>
      <w:r>
        <w:rPr>
          <w:b/>
          <w:sz w:val="18"/>
          <w:szCs w:val="18"/>
        </w:rPr>
        <w:t>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- 54 990.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- 54 990.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общего собрания - 47 090, что </w:t>
      </w:r>
      <w:proofErr w:type="gramStart"/>
      <w:r>
        <w:rPr>
          <w:sz w:val="18"/>
          <w:szCs w:val="18"/>
        </w:rPr>
        <w:t>составляет  85</w:t>
      </w:r>
      <w:proofErr w:type="gramEnd"/>
      <w:r>
        <w:rPr>
          <w:sz w:val="18"/>
          <w:szCs w:val="18"/>
        </w:rPr>
        <w:t>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190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Поданные голоса по данному вопросу распределились следующим образом: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260"/>
        <w:gridCol w:w="2430"/>
      </w:tblGrid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кандидата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Голоса ЗА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Панфилов Дмитрий Николаевич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Мешков Дмитрий Николаевич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Князев Павел Леонидович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Касап Алена Валерьевна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Толмачев Сергей Александрович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65DE2" w:rsidTr="00765DE2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765DE2" w:rsidRDefault="00765DE2" w:rsidP="00765DE2">
      <w:pPr>
        <w:pStyle w:val="1"/>
        <w:rPr>
          <w:b/>
          <w:sz w:val="14"/>
          <w:szCs w:val="14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Избрать в состав Наблюдательного Совета Общества следующих лиц: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Панфилов Дмитрий Николаевич, Мешков Дмитрий Николаевич, Князев Павел Леонидович, Касап Алена Валерьевна, Толмачев Сергей Александрович 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5:</w:t>
      </w:r>
    </w:p>
    <w:p w:rsidR="00765DE2" w:rsidRDefault="00765DE2" w:rsidP="00765DE2">
      <w:pPr>
        <w:pStyle w:val="1"/>
        <w:rPr>
          <w:b/>
          <w:sz w:val="14"/>
          <w:szCs w:val="14"/>
        </w:rPr>
      </w:pPr>
      <w:r>
        <w:rPr>
          <w:b/>
          <w:sz w:val="18"/>
          <w:szCs w:val="18"/>
        </w:rPr>
        <w:t>Избрание Ревизионной комиссии Общества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- 8 310.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общего собрания - 6 730, что </w:t>
      </w:r>
      <w:proofErr w:type="gramStart"/>
      <w:r>
        <w:rPr>
          <w:sz w:val="18"/>
          <w:szCs w:val="18"/>
        </w:rPr>
        <w:t>составляет  80</w:t>
      </w:r>
      <w:proofErr w:type="gramEnd"/>
      <w:r>
        <w:rPr>
          <w:sz w:val="18"/>
          <w:szCs w:val="18"/>
        </w:rPr>
        <w:t>,99 %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Соколов Сергей Александрович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2 688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6 711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99,717682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0,282318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Дамбит</w:t>
      </w:r>
      <w:proofErr w:type="spellEnd"/>
      <w:r>
        <w:rPr>
          <w:b/>
          <w:sz w:val="18"/>
          <w:szCs w:val="18"/>
        </w:rPr>
        <w:t xml:space="preserve"> Евгения Станиславовна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2 688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6 711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99,717682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0,282318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Фоломкина Юлия Владимировна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2 688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6 711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99,717682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0,282318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ФОРМУЛИРОВКА ПРИНЯТОГО РЕШЕНИЯ: 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Избрать   ревизионную </w:t>
      </w:r>
      <w:proofErr w:type="gramStart"/>
      <w:r>
        <w:rPr>
          <w:b/>
          <w:sz w:val="18"/>
          <w:szCs w:val="18"/>
        </w:rPr>
        <w:t>комиссию  Общества</w:t>
      </w:r>
      <w:proofErr w:type="gramEnd"/>
      <w:r>
        <w:rPr>
          <w:b/>
          <w:sz w:val="18"/>
          <w:szCs w:val="18"/>
        </w:rPr>
        <w:t xml:space="preserve"> из следующих лиц: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Соколов Сергей Александрович, </w:t>
      </w:r>
      <w:proofErr w:type="spellStart"/>
      <w:r>
        <w:rPr>
          <w:b/>
          <w:sz w:val="18"/>
          <w:szCs w:val="18"/>
        </w:rPr>
        <w:t>Дамбит</w:t>
      </w:r>
      <w:proofErr w:type="spellEnd"/>
      <w:r>
        <w:rPr>
          <w:b/>
          <w:sz w:val="18"/>
          <w:szCs w:val="18"/>
        </w:rPr>
        <w:t xml:space="preserve"> Евгения Станиславовна, Фоломкина Юлия Владимировна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6: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Об утверждении аудитора Общества на 2024 год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9 399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99,798259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0,201741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Утвердить аудитором Общества на 2023 год ООО «Консалтинговая фирма Аналитика» (место нахождения: 603071, г. Нижний Новгород, ул. Карла Маркса, д. 43, кв. 93 ОГРН 1025204420394 ИНН 5263027315).</w:t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7: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Одобрение и дача согласия на заключение Договора № 19-09/23-СХ купли-продажи земельных участков </w:t>
      </w:r>
      <w:proofErr w:type="gramStart"/>
      <w:r>
        <w:rPr>
          <w:b/>
          <w:sz w:val="18"/>
          <w:szCs w:val="18"/>
        </w:rPr>
        <w:t>между  Акционерным</w:t>
      </w:r>
      <w:proofErr w:type="gramEnd"/>
      <w:r>
        <w:rPr>
          <w:b/>
          <w:sz w:val="18"/>
          <w:szCs w:val="18"/>
        </w:rPr>
        <w:t xml:space="preserve"> обществом «</w:t>
      </w:r>
      <w:proofErr w:type="spell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99,596517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0,201741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0,201741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Одобрить и дать согласие на заключение Договора  № 19-09/2023-СХ  купли-продажи земельных участков на следующих  условиях:</w:t>
      </w:r>
      <w:r>
        <w:rPr>
          <w:sz w:val="18"/>
          <w:szCs w:val="18"/>
        </w:rPr>
        <w:br/>
        <w:t>Стороны Договора:  Продавец:  Акционерное общество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»,   Покупатель:  Общество с ограниченной ответственностью «Сельскохозяйственное производственное объединение «Земледелец»;</w:t>
      </w:r>
      <w:r>
        <w:rPr>
          <w:sz w:val="18"/>
          <w:szCs w:val="18"/>
        </w:rPr>
        <w:br/>
        <w:t>Предмет Договора:  передача Продавцом  в собственность Покупателя (продажа Покупателю) следующих земельных участков:</w:t>
      </w:r>
      <w:r>
        <w:rPr>
          <w:sz w:val="18"/>
          <w:szCs w:val="18"/>
        </w:rPr>
        <w:br/>
        <w:t xml:space="preserve">- Земельный участок - 1,  категория земель:  земли сельскохозяйственного назначения, разрешенное использование: для сельскохозяйственного производства, площадь 255 112 (Двести пятьдесят пять тысяч сто двенадцать) кв. м,  адрес (местонахождение) объекта:  Российская Федерация, Московская область, </w:t>
      </w:r>
      <w:proofErr w:type="spellStart"/>
      <w:r>
        <w:rPr>
          <w:sz w:val="18"/>
          <w:szCs w:val="18"/>
        </w:rPr>
        <w:t>г.о</w:t>
      </w:r>
      <w:proofErr w:type="spellEnd"/>
      <w:r>
        <w:rPr>
          <w:sz w:val="18"/>
          <w:szCs w:val="18"/>
        </w:rPr>
        <w:t>. Чехов, кадастровый номер  50:31:0000000:64305, принадлежащий АО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» на праве собственности, что подтверждается записью в Едином государственном реестре недвижимости от «11» ноября 2022 года № 50:31:0000000:64305-50/155/2022-1.</w:t>
      </w:r>
      <w:r>
        <w:rPr>
          <w:sz w:val="18"/>
          <w:szCs w:val="18"/>
        </w:rPr>
        <w:br/>
        <w:t xml:space="preserve">Земельный участок-2, категория земель: земли сельскохозяйственного назначения, разрешенное использование: для сельскохозяйственного производства, площадь 179 953 (Сто семьдесят девять тысяч девятьсот пятьдесят три ) кв. м, адрес (местонахождения) объекта: Российская Федерация, Московская область, р-он Чеховский, СП 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, в районе д. Высоково, кадастровый номер 50:31:0010201:563, принадлежащий АО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» на праве собственности, что подтверждается записью в Едином государственном реестре недвижимости от «01» февраля 2021 года №  50:31:0010201:563-50/215/2021-1.</w:t>
      </w:r>
      <w:r>
        <w:rPr>
          <w:sz w:val="18"/>
          <w:szCs w:val="18"/>
        </w:rPr>
        <w:br/>
        <w:t>Дата перехода права собственности  на Земельные участки от Продавца к</w:t>
      </w:r>
      <w:r>
        <w:rPr>
          <w:sz w:val="18"/>
          <w:szCs w:val="18"/>
        </w:rPr>
        <w:br/>
        <w:t>Покупателю является дата их государственной регистрации в органе,</w:t>
      </w:r>
      <w:r>
        <w:rPr>
          <w:sz w:val="18"/>
          <w:szCs w:val="18"/>
        </w:rPr>
        <w:br/>
        <w:t>осуществляющем государственную регистрацию.</w:t>
      </w:r>
      <w:r>
        <w:rPr>
          <w:sz w:val="18"/>
          <w:szCs w:val="18"/>
        </w:rPr>
        <w:br/>
        <w:t>Стоимость договора</w:t>
      </w:r>
      <w:r>
        <w:rPr>
          <w:sz w:val="18"/>
          <w:szCs w:val="18"/>
        </w:rPr>
        <w:br/>
        <w:t>Цена Земельного участка  - 1 составляет 15 306 720  (Пятнадцать  миллионов</w:t>
      </w:r>
      <w:r>
        <w:rPr>
          <w:sz w:val="18"/>
          <w:szCs w:val="18"/>
        </w:rPr>
        <w:br/>
        <w:t>Триста шесть  тысяч семьсот двадцать) рублей.</w:t>
      </w:r>
      <w:r>
        <w:rPr>
          <w:sz w:val="18"/>
          <w:szCs w:val="18"/>
        </w:rPr>
        <w:br/>
        <w:t>Цена  Земельного участка – 2 составляет  10 797 180  (Десять миллионов</w:t>
      </w:r>
      <w:r>
        <w:rPr>
          <w:sz w:val="18"/>
          <w:szCs w:val="18"/>
        </w:rPr>
        <w:br/>
        <w:t>Семьсот девяносто семь тысяч сто восемьдесят) рублей.</w:t>
      </w:r>
      <w:r>
        <w:rPr>
          <w:sz w:val="18"/>
          <w:szCs w:val="18"/>
        </w:rPr>
        <w:br/>
        <w:t>Общая цена Земельный участков составляет  26 103 900 (Двадцать шесть</w:t>
      </w:r>
      <w:r>
        <w:rPr>
          <w:sz w:val="18"/>
          <w:szCs w:val="18"/>
        </w:rPr>
        <w:br/>
        <w:t>Миллионов сто три тысячи девятьсот) рублей.</w:t>
      </w:r>
      <w:r>
        <w:rPr>
          <w:sz w:val="18"/>
          <w:szCs w:val="18"/>
        </w:rPr>
        <w:br/>
        <w:t>Срок оплаты по договору:</w:t>
      </w:r>
      <w:r>
        <w:rPr>
          <w:sz w:val="18"/>
          <w:szCs w:val="18"/>
        </w:rPr>
        <w:br/>
        <w:t>Денежную сумму в размере  26 103 900 (Двадцать шесть миллионов сто</w:t>
      </w:r>
      <w:r>
        <w:rPr>
          <w:sz w:val="18"/>
          <w:szCs w:val="18"/>
        </w:rPr>
        <w:br/>
        <w:t>Три тысячи  девятьсот) рублей  Покупатель оплачивает Продавцу в течение</w:t>
      </w:r>
      <w:r>
        <w:rPr>
          <w:sz w:val="18"/>
          <w:szCs w:val="18"/>
        </w:rPr>
        <w:br/>
        <w:t>30 (Тридцати) банковских  дней с момента  государственной</w:t>
      </w:r>
      <w:r>
        <w:rPr>
          <w:sz w:val="18"/>
          <w:szCs w:val="18"/>
        </w:rPr>
        <w:br/>
        <w:t>регистрации перехода права собственности на Земельные участки</w:t>
      </w:r>
      <w:r>
        <w:rPr>
          <w:sz w:val="18"/>
          <w:szCs w:val="18"/>
        </w:rPr>
        <w:br/>
        <w:t>к Покупателю.</w:t>
      </w:r>
      <w:r>
        <w:rPr>
          <w:sz w:val="18"/>
          <w:szCs w:val="18"/>
        </w:rPr>
        <w:br/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8: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Одобрение и дача согласия на заключение Договора № 20-09/23-СХ купли-продажи недвижимого имущества </w:t>
      </w:r>
      <w:proofErr w:type="gramStart"/>
      <w:r>
        <w:rPr>
          <w:b/>
          <w:sz w:val="18"/>
          <w:szCs w:val="18"/>
        </w:rPr>
        <w:t>между  Акционерным</w:t>
      </w:r>
      <w:proofErr w:type="gramEnd"/>
      <w:r>
        <w:rPr>
          <w:b/>
          <w:sz w:val="18"/>
          <w:szCs w:val="18"/>
        </w:rPr>
        <w:t xml:space="preserve"> обществом «</w:t>
      </w:r>
      <w:proofErr w:type="spell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99,596517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0,403483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Одобрить и дать согласие на заключение Договора  № 20-09/2023-СХ  купли-продажи недвижимого имущества на следующих  условиях:</w:t>
      </w:r>
      <w:r>
        <w:rPr>
          <w:sz w:val="18"/>
          <w:szCs w:val="18"/>
        </w:rPr>
        <w:br/>
        <w:t>Стороны Договора:  Продавец:  Акционерное общество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»,   Покупатель:  Общество с ограниченной ответственностью «Сельскохозяйственное производственное объединение «Земледелец»;</w:t>
      </w:r>
      <w:r>
        <w:rPr>
          <w:sz w:val="18"/>
          <w:szCs w:val="18"/>
        </w:rPr>
        <w:br/>
        <w:t>Предмет Договора:  передача Продавцом  в собственность Покупателя (продажа Покупателю) следующего недвижимого имущества:</w:t>
      </w:r>
      <w:r>
        <w:rPr>
          <w:sz w:val="18"/>
          <w:szCs w:val="18"/>
        </w:rPr>
        <w:br/>
        <w:t xml:space="preserve">- 2-комнатная квартира (Недвижимое имущество - 1), находящаяся по адресу: Московская область, р-н Чеховский, с. Стремилово, ул. Мира, д. 6, кв. 12, общей площадью  51,8 (Пятьдесят одна целая восемь десятых)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., этаж: этаж № 1, кадастровый номер: 50:31:0010901:967, инвентарный номер3114; Условный номер:</w:t>
      </w:r>
      <w:r>
        <w:rPr>
          <w:sz w:val="18"/>
          <w:szCs w:val="18"/>
        </w:rPr>
        <w:br/>
        <w:t>50:31:10:00080:001:0002, именуемое далее «Недвижимое имущество -1», принадлежащее Продавцу на праве собственности, что подтверждается  записью в Едином государственном реестре недвижимости от 23 июля 2002 года  № 50-01.31-12.2002-342.2.</w:t>
      </w:r>
      <w:r>
        <w:rPr>
          <w:sz w:val="18"/>
          <w:szCs w:val="18"/>
        </w:rPr>
        <w:br/>
        <w:t xml:space="preserve">- 2-комнатная квартира  (Недвижимое имущество -2), находящаяся по адресу: Московская область, р-н Чеховский, с. Стремилово, ул. Мира, д. 6, кв. 15, общей площадью 54,2 (Пятьдесят четыре целых две десятых)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, этаж: этаж № 1, кадастровый номер: 50:31:0010901: 968, инвентарный номер 3114; Условный номер</w:t>
      </w:r>
      <w:r>
        <w:rPr>
          <w:sz w:val="18"/>
          <w:szCs w:val="18"/>
        </w:rPr>
        <w:br/>
        <w:t>50:31:10:00080:001:0001, именуемое далее «Недвижимое имущество-2», принадлежащее Продавцу на праве собственности, что подтверждается  записью  в Едином государственном  реестре недвижимости от 26 ноября  2003 года  № 50-01/31-37.2003-3.1.</w:t>
      </w:r>
      <w:r>
        <w:rPr>
          <w:sz w:val="18"/>
          <w:szCs w:val="18"/>
        </w:rPr>
        <w:br/>
        <w:t>Дата перехода права собственности  на недвижимое имущество от Продавца к</w:t>
      </w:r>
      <w:r>
        <w:rPr>
          <w:sz w:val="18"/>
          <w:szCs w:val="18"/>
        </w:rPr>
        <w:br/>
        <w:t>Покупателю является дата их государственной регистрации в органе,</w:t>
      </w:r>
      <w:r>
        <w:rPr>
          <w:sz w:val="18"/>
          <w:szCs w:val="18"/>
        </w:rPr>
        <w:br/>
        <w:t>осуществляющем государственную регистрацию.</w:t>
      </w:r>
      <w:r>
        <w:rPr>
          <w:sz w:val="18"/>
          <w:szCs w:val="18"/>
        </w:rPr>
        <w:br/>
        <w:t>Стоимость договора</w:t>
      </w:r>
      <w:r>
        <w:rPr>
          <w:sz w:val="18"/>
          <w:szCs w:val="18"/>
        </w:rPr>
        <w:br/>
        <w:t>Цена Недвижимого имущества-1 составляет 1 750 000 (Один  миллион</w:t>
      </w:r>
      <w:r>
        <w:rPr>
          <w:sz w:val="18"/>
          <w:szCs w:val="18"/>
        </w:rPr>
        <w:br/>
        <w:t>Семьсот пятьдесят тысяч) рублей,  НДС не облагается.</w:t>
      </w:r>
      <w:r>
        <w:rPr>
          <w:sz w:val="18"/>
          <w:szCs w:val="18"/>
        </w:rPr>
        <w:br/>
        <w:t>Цена  Недвижимого имущества-2  составляет  1 850 000  (Один миллион</w:t>
      </w:r>
      <w:r>
        <w:rPr>
          <w:sz w:val="18"/>
          <w:szCs w:val="18"/>
        </w:rPr>
        <w:br/>
        <w:t>Восемьсот пятьдесят тысяч) рублей,  НДС не облагается.</w:t>
      </w:r>
      <w:r>
        <w:rPr>
          <w:sz w:val="18"/>
          <w:szCs w:val="18"/>
        </w:rPr>
        <w:br/>
        <w:t>Общая цена недвижимого имущества составляет  3 600 000 (Три миллиона шестьсот тысяч) рублей.</w:t>
      </w:r>
      <w:r>
        <w:rPr>
          <w:sz w:val="18"/>
          <w:szCs w:val="18"/>
        </w:rPr>
        <w:br/>
        <w:t>Порядок и срок оплаты по договору:</w:t>
      </w:r>
      <w:r>
        <w:rPr>
          <w:sz w:val="18"/>
          <w:szCs w:val="18"/>
        </w:rPr>
        <w:br/>
        <w:t>Оплата стоимости Недвижимого имущества производится Покупателем путем перечисления денежных средств на расчетный счет Продавца в следующем порядке:</w:t>
      </w:r>
      <w:r>
        <w:rPr>
          <w:sz w:val="18"/>
          <w:szCs w:val="18"/>
        </w:rPr>
        <w:br/>
        <w:t>Денежную сумму в размере 3 600 000 (Три миллиона шестьсот тысяч) рублей 00 копеек Покупатель оплачивает Продавцу в безналичном порядке в течение 30 (Тридцати) банковских дней с момента государственной регистрации перехода права собственности  на Недвижимое имущество Покупателю</w:t>
      </w:r>
      <w:r>
        <w:rPr>
          <w:sz w:val="18"/>
          <w:szCs w:val="18"/>
        </w:rPr>
        <w:br/>
      </w:r>
    </w:p>
    <w:p w:rsidR="00765DE2" w:rsidRDefault="00765DE2" w:rsidP="00765DE2">
      <w:pPr>
        <w:pStyle w:val="1"/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Результаты регистрации и подсчета голосов по вопросу 9: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Одобрение и дача согласия на заключение Договора купли-продажи имущества </w:t>
      </w:r>
      <w:proofErr w:type="gramStart"/>
      <w:r>
        <w:rPr>
          <w:b/>
          <w:sz w:val="18"/>
          <w:szCs w:val="18"/>
        </w:rPr>
        <w:t>между  Акционерным</w:t>
      </w:r>
      <w:proofErr w:type="gramEnd"/>
      <w:r>
        <w:rPr>
          <w:b/>
          <w:sz w:val="18"/>
          <w:szCs w:val="18"/>
        </w:rPr>
        <w:t xml:space="preserve"> обществом «</w:t>
      </w:r>
      <w:proofErr w:type="spell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" и Обществом с ограниченной ответственностью «Сельскохозяйственное производственное объединение «Земледелец».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- 10 998.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Число голосов, которыми обладали лица, принявшие участие в общем собрании по данному вопросу повестки дня общего собрания - 9 418, что составляет 85,63 % от общего числа голосов.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Кворум по данному вопросу имелся</w:t>
      </w:r>
    </w:p>
    <w:p w:rsidR="00765DE2" w:rsidRDefault="00765DE2" w:rsidP="00765DE2">
      <w:pPr>
        <w:pStyle w:val="1"/>
        <w:rPr>
          <w:sz w:val="14"/>
          <w:szCs w:val="14"/>
        </w:rPr>
      </w:pPr>
      <w:r>
        <w:rPr>
          <w:sz w:val="18"/>
          <w:szCs w:val="18"/>
        </w:rPr>
        <w:t xml:space="preserve">Число голосов по данному вопросу повестки дня общего собрания, которые не подсчитывались в связи </w:t>
      </w:r>
      <w:proofErr w:type="gramStart"/>
      <w:r>
        <w:rPr>
          <w:sz w:val="18"/>
          <w:szCs w:val="18"/>
        </w:rPr>
        <w:t>с  признанием</w:t>
      </w:r>
      <w:proofErr w:type="gramEnd"/>
      <w:r>
        <w:rPr>
          <w:sz w:val="18"/>
          <w:szCs w:val="18"/>
        </w:rPr>
        <w:t xml:space="preserve"> бюллетеней недействительными или по иным основаниям -  0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tbl>
      <w:tblPr>
        <w:tblW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1748"/>
        <w:gridCol w:w="1748"/>
        <w:gridCol w:w="1748"/>
        <w:gridCol w:w="1748"/>
        <w:gridCol w:w="1748"/>
      </w:tblGrid>
      <w:tr w:rsidR="00765DE2" w:rsidTr="00765DE2">
        <w:trPr>
          <w:trHeight w:val="380"/>
        </w:trPr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4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ВОЗДЕРЖАЛСЯ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 голосов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</w:tr>
      <w:tr w:rsidR="00765DE2" w:rsidTr="00765DE2"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9 380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99,596517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0,403483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DE2" w:rsidRDefault="00765DE2">
            <w:pPr>
              <w:pStyle w:val="1"/>
              <w:keepNext/>
              <w:keepLines/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РЕШЕНИЕ ПРИНЯТО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ФОРМУЛИРОВКА ПРИНЯТОГО РЕШЕНИЯ: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 xml:space="preserve">Одобрить и дать согласие на заключение Договора купли-продажи имущества на следующих </w:t>
      </w:r>
      <w:proofErr w:type="gramStart"/>
      <w:r>
        <w:rPr>
          <w:sz w:val="18"/>
          <w:szCs w:val="18"/>
        </w:rPr>
        <w:t>условиях:</w:t>
      </w:r>
      <w:r>
        <w:rPr>
          <w:sz w:val="18"/>
          <w:szCs w:val="18"/>
        </w:rPr>
        <w:br/>
        <w:t>Стороны</w:t>
      </w:r>
      <w:proofErr w:type="gramEnd"/>
      <w:r>
        <w:rPr>
          <w:sz w:val="18"/>
          <w:szCs w:val="18"/>
        </w:rPr>
        <w:t xml:space="preserve"> Договора:  Продавец:  Акционерное общество «</w:t>
      </w:r>
      <w:proofErr w:type="spellStart"/>
      <w:r>
        <w:rPr>
          <w:sz w:val="18"/>
          <w:szCs w:val="18"/>
        </w:rPr>
        <w:t>Стремиловское</w:t>
      </w:r>
      <w:proofErr w:type="spellEnd"/>
      <w:r>
        <w:rPr>
          <w:sz w:val="18"/>
          <w:szCs w:val="18"/>
        </w:rPr>
        <w:t>»,   Покупатель:  Общество с ограниченной ответственностью «Сельскохозяйственное производственное объединение «Земледелец»;</w:t>
      </w:r>
      <w:r>
        <w:rPr>
          <w:sz w:val="18"/>
          <w:szCs w:val="18"/>
        </w:rPr>
        <w:br/>
        <w:t>Предмет Договора:  передача Продавцом  в собственность Покупателя (продажа Покупателю) следующего имущества:</w:t>
      </w:r>
      <w:r>
        <w:rPr>
          <w:sz w:val="18"/>
          <w:szCs w:val="18"/>
        </w:rPr>
        <w:br/>
        <w:t xml:space="preserve">-  Сооружение № 23, находящееся по адресу:  Московская область, Чеховский район, д. </w:t>
      </w:r>
      <w:proofErr w:type="spellStart"/>
      <w:r>
        <w:rPr>
          <w:sz w:val="18"/>
          <w:szCs w:val="18"/>
        </w:rPr>
        <w:t>Растовка</w:t>
      </w:r>
      <w:proofErr w:type="spellEnd"/>
      <w:r>
        <w:rPr>
          <w:sz w:val="18"/>
          <w:szCs w:val="18"/>
        </w:rPr>
        <w:t>. Право собственности подтверждается карточками по форме ОС-6.,  свободно от притязаний со стороны третьих лиц, не обременено залоговыми обязательствами, под арестом не состоит.</w:t>
      </w:r>
      <w:r>
        <w:rPr>
          <w:sz w:val="18"/>
          <w:szCs w:val="18"/>
        </w:rPr>
        <w:br/>
        <w:t>Стоимость договора:</w:t>
      </w:r>
      <w:r>
        <w:rPr>
          <w:sz w:val="18"/>
          <w:szCs w:val="18"/>
        </w:rPr>
        <w:br/>
        <w:t>Стоимость имущества составляет  500 000 (Пятьсот тысяч) рублей</w:t>
      </w:r>
      <w:r>
        <w:rPr>
          <w:sz w:val="18"/>
          <w:szCs w:val="18"/>
        </w:rPr>
        <w:br/>
        <w:t>Порядок и срок оплаты по договору:</w:t>
      </w:r>
      <w:r>
        <w:rPr>
          <w:sz w:val="18"/>
          <w:szCs w:val="18"/>
        </w:rPr>
        <w:br/>
        <w:t>Оплата стоимости имущества производится Покупателем путем перечисления денежных средств на расчетный счет Продавца в следующем порядке:</w:t>
      </w:r>
      <w:r>
        <w:rPr>
          <w:sz w:val="18"/>
          <w:szCs w:val="18"/>
        </w:rPr>
        <w:br/>
        <w:t>Денежную сумму в размере 500 000 (Пятьсот тысяч) рублей 00 копеек Покупатель оплачивает Продавцу в безналичном порядке в течение 30 (Тридцати) банковских дней с момента подписания Договора.</w:t>
      </w:r>
      <w:r>
        <w:rPr>
          <w:sz w:val="18"/>
          <w:szCs w:val="18"/>
        </w:rPr>
        <w:br/>
      </w:r>
    </w:p>
    <w:p w:rsidR="00765DE2" w:rsidRDefault="00765DE2" w:rsidP="00765DE2">
      <w:pPr>
        <w:pStyle w:val="1"/>
        <w:rPr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Председатель годового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Общего собрания акционеров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АО «</w:t>
      </w:r>
      <w:proofErr w:type="spellStart"/>
      <w:proofErr w:type="gram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ab/>
      </w:r>
      <w:proofErr w:type="gram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Кочуева  Т.Н.</w:t>
      </w:r>
    </w:p>
    <w:p w:rsidR="00765DE2" w:rsidRDefault="00765DE2" w:rsidP="00765DE2">
      <w:pPr>
        <w:pStyle w:val="1"/>
        <w:rPr>
          <w:b/>
          <w:sz w:val="18"/>
          <w:szCs w:val="18"/>
        </w:rPr>
      </w:pP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Секретарь годового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Общего собрания акционеров</w:t>
      </w:r>
    </w:p>
    <w:p w:rsidR="00765DE2" w:rsidRDefault="00765DE2" w:rsidP="00765DE2">
      <w:pPr>
        <w:pStyle w:val="1"/>
        <w:rPr>
          <w:b/>
          <w:sz w:val="18"/>
          <w:szCs w:val="18"/>
        </w:rPr>
      </w:pPr>
      <w:r>
        <w:rPr>
          <w:b/>
          <w:sz w:val="18"/>
          <w:szCs w:val="18"/>
        </w:rPr>
        <w:t>АО «</w:t>
      </w:r>
      <w:proofErr w:type="spellStart"/>
      <w:proofErr w:type="gramStart"/>
      <w:r>
        <w:rPr>
          <w:b/>
          <w:sz w:val="18"/>
          <w:szCs w:val="18"/>
        </w:rPr>
        <w:t>Стремиловское</w:t>
      </w:r>
      <w:proofErr w:type="spellEnd"/>
      <w:r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ab/>
      </w:r>
      <w:proofErr w:type="gramEnd"/>
      <w:r>
        <w:rPr>
          <w:b/>
          <w:sz w:val="18"/>
          <w:szCs w:val="18"/>
        </w:rPr>
        <w:tab/>
        <w:t xml:space="preserve">                                      </w:t>
      </w:r>
      <w:proofErr w:type="spellStart"/>
      <w:r>
        <w:rPr>
          <w:b/>
          <w:sz w:val="18"/>
          <w:szCs w:val="18"/>
        </w:rPr>
        <w:t>Бубнова</w:t>
      </w:r>
      <w:proofErr w:type="spellEnd"/>
      <w:r>
        <w:rPr>
          <w:b/>
          <w:sz w:val="18"/>
          <w:szCs w:val="18"/>
        </w:rPr>
        <w:t xml:space="preserve"> А.С</w:t>
      </w:r>
    </w:p>
    <w:p w:rsidR="00765DE2" w:rsidRDefault="00765DE2" w:rsidP="00765DE2">
      <w:pPr>
        <w:pStyle w:val="1"/>
        <w:rPr>
          <w:sz w:val="18"/>
          <w:szCs w:val="18"/>
        </w:rPr>
      </w:pPr>
      <w:r>
        <w:rPr>
          <w:sz w:val="18"/>
          <w:szCs w:val="18"/>
        </w:rPr>
        <w:t>:</w:t>
      </w:r>
    </w:p>
    <w:p w:rsidR="00765DE2" w:rsidRDefault="00765DE2" w:rsidP="00765DE2">
      <w:pPr>
        <w:pStyle w:val="1"/>
      </w:pPr>
    </w:p>
    <w:p w:rsidR="00D3584D" w:rsidRDefault="00D3584D">
      <w:bookmarkStart w:id="0" w:name="_GoBack"/>
      <w:bookmarkEnd w:id="0"/>
    </w:p>
    <w:sectPr w:rsidR="00D3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24"/>
    <w:rsid w:val="00765DE2"/>
    <w:rsid w:val="00C54824"/>
    <w:rsid w:val="00D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2DACC-7B69-44C4-8D74-E39C4E17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DE2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5DE2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3033</Words>
  <Characters>17290</Characters>
  <Application>Microsoft Office Word</Application>
  <DocSecurity>0</DocSecurity>
  <Lines>144</Lines>
  <Paragraphs>40</Paragraphs>
  <ScaleCrop>false</ScaleCrop>
  <Company/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Кочуева Тамара Николаевна</dc:creator>
  <cp:keywords/>
  <dc:description/>
  <cp:lastModifiedBy>Кочуева Тамара Николаевна</cp:lastModifiedBy>
  <cp:revision>2</cp:revision>
  <dcterms:created xsi:type="dcterms:W3CDTF">2024-04-24T09:57:00Z</dcterms:created>
  <dcterms:modified xsi:type="dcterms:W3CDTF">2024-04-24T09:57:00Z</dcterms:modified>
</cp:coreProperties>
</file>